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0A" w:rsidRPr="00B67068" w:rsidRDefault="00141E0A" w:rsidP="00141E0A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 w:rsidRPr="00B67068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REZULTATI NATJEČAJA za </w:t>
      </w:r>
      <w:r w:rsidR="00814014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učitelja edukatora-</w:t>
      </w:r>
      <w:proofErr w:type="spellStart"/>
      <w:r w:rsidR="00814014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rehabilitatora</w:t>
      </w:r>
      <w:proofErr w:type="spellEnd"/>
    </w:p>
    <w:p w:rsidR="00141E0A" w:rsidRPr="00B67068" w:rsidRDefault="00141E0A" w:rsidP="00141E0A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141E0A" w:rsidRPr="00141E0A" w:rsidRDefault="00141E0A" w:rsidP="00141E0A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141E0A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141E0A" w:rsidRDefault="00141E0A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141E0A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RADNO MJESTO UČITELJA/</w:t>
      </w:r>
      <w:r w:rsidRPr="00814014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ICE  </w:t>
      </w:r>
      <w:r w:rsidR="00814014" w:rsidRPr="00814014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EDUKATORA-REHABILITATORA</w:t>
      </w:r>
      <w:r w:rsidRPr="00141E0A">
        <w:rPr>
          <w:rFonts w:asciiTheme="majorHAnsi" w:hAnsiTheme="majorHAnsi"/>
          <w:sz w:val="24"/>
          <w:szCs w:val="24"/>
          <w:lang w:val="hr-HR" w:eastAsia="hr-HR" w:bidi="ar-SA"/>
        </w:rPr>
        <w:t> </w:t>
      </w:r>
    </w:p>
    <w:p w:rsidR="00814014" w:rsidRPr="00141E0A" w:rsidRDefault="00814014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141E0A" w:rsidRPr="00141E0A" w:rsidRDefault="00273BD3" w:rsidP="00141E0A">
      <w:pPr>
        <w:pStyle w:val="Bezproreda"/>
        <w:rPr>
          <w:lang w:val="hr-HR" w:eastAsia="hr-HR" w:bidi="ar-SA"/>
        </w:rPr>
      </w:pPr>
      <w:r>
        <w:rPr>
          <w:lang w:val="hr-HR" w:eastAsia="hr-HR" w:bidi="ar-SA"/>
        </w:rPr>
        <w:t>KLASA:112-01/15-01/10</w:t>
      </w:r>
    </w:p>
    <w:p w:rsidR="00141E0A" w:rsidRPr="00141E0A" w:rsidRDefault="00141E0A" w:rsidP="00141E0A">
      <w:pPr>
        <w:pStyle w:val="Bezproreda"/>
        <w:rPr>
          <w:lang w:val="hr-HR" w:eastAsia="hr-HR" w:bidi="ar-SA"/>
        </w:rPr>
      </w:pPr>
      <w:r w:rsidRPr="00141E0A">
        <w:rPr>
          <w:lang w:val="hr-HR" w:eastAsia="hr-HR" w:bidi="ar-SA"/>
        </w:rPr>
        <w:t>URBROJ:2162-10-01-15-3</w:t>
      </w:r>
    </w:p>
    <w:p w:rsidR="00141E0A" w:rsidRPr="00141E0A" w:rsidRDefault="00141E0A" w:rsidP="00141E0A">
      <w:pPr>
        <w:pStyle w:val="Bezproreda"/>
        <w:rPr>
          <w:lang w:val="hr-HR" w:eastAsia="hr-HR" w:bidi="ar-SA"/>
        </w:rPr>
      </w:pPr>
      <w:r w:rsidRPr="00141E0A">
        <w:rPr>
          <w:lang w:val="hr-HR" w:eastAsia="hr-HR" w:bidi="ar-SA"/>
        </w:rPr>
        <w:t>U Pakracu,</w:t>
      </w:r>
      <w:r w:rsidR="00273BD3">
        <w:rPr>
          <w:lang w:val="hr-HR" w:eastAsia="hr-HR" w:bidi="ar-SA"/>
        </w:rPr>
        <w:t xml:space="preserve"> </w:t>
      </w:r>
      <w:r>
        <w:rPr>
          <w:lang w:val="hr-HR" w:eastAsia="hr-HR" w:bidi="ar-SA"/>
        </w:rPr>
        <w:t>11.rujna</w:t>
      </w:r>
      <w:r w:rsidRPr="00141E0A">
        <w:rPr>
          <w:lang w:val="hr-HR" w:eastAsia="hr-HR" w:bidi="ar-SA"/>
        </w:rPr>
        <w:t xml:space="preserve"> 2015.g.</w:t>
      </w:r>
    </w:p>
    <w:p w:rsidR="00141E0A" w:rsidRPr="00141E0A" w:rsidRDefault="00141E0A" w:rsidP="00141E0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Na temelju natječaja za učitelj/</w:t>
      </w:r>
      <w:proofErr w:type="spellStart"/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icu</w:t>
      </w:r>
      <w:proofErr w:type="spellEnd"/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 </w:t>
      </w:r>
      <w:r w:rsidRPr="00273BD3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</w:t>
      </w:r>
      <w:r w:rsidR="00C2467B" w:rsidRPr="00273BD3">
        <w:rPr>
          <w:rFonts w:asciiTheme="majorHAnsi" w:hAnsiTheme="majorHAnsi"/>
          <w:sz w:val="24"/>
          <w:szCs w:val="24"/>
          <w:lang w:val="hr-HR" w:eastAsia="hr-HR" w:bidi="ar-SA"/>
        </w:rPr>
        <w:t>edukatora-</w:t>
      </w:r>
      <w:proofErr w:type="spellStart"/>
      <w:r w:rsidR="00C2467B" w:rsidRPr="00273BD3">
        <w:rPr>
          <w:rFonts w:asciiTheme="majorHAnsi" w:hAnsiTheme="majorHAnsi"/>
          <w:sz w:val="24"/>
          <w:szCs w:val="24"/>
          <w:lang w:val="hr-HR" w:eastAsia="hr-HR" w:bidi="ar-SA"/>
        </w:rPr>
        <w:t>rehabilitatora</w:t>
      </w:r>
      <w:proofErr w:type="spellEnd"/>
      <w:r w:rsidR="00C2467B" w:rsidRPr="00141E0A">
        <w:rPr>
          <w:rFonts w:asciiTheme="majorHAnsi" w:hAnsiTheme="majorHAnsi"/>
          <w:sz w:val="24"/>
          <w:szCs w:val="24"/>
          <w:lang w:val="hr-HR" w:eastAsia="hr-HR" w:bidi="ar-SA"/>
        </w:rPr>
        <w:t> </w:t>
      </w:r>
      <w:r w:rsidR="00C2467B"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na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ne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određeno , puno radno vrijeme objavljenog od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01.rujna 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2015.g. do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08.rujna 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2015.g. na mrežnim stranicama OŠ braće Radića Pakrac, oglasnoj ploči OŠ braće Radića Pakrac i web stranicama Hrvatskog zavoda za zapošljavanje,</w:t>
      </w:r>
    </w:p>
    <w:p w:rsidR="00141E0A" w:rsidRPr="00141E0A" w:rsidRDefault="00141E0A" w:rsidP="00141E0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obavještavamo sve kandidate koji su podnijeli zamolbu da je uz suglasnost Školskog odbora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od 10</w:t>
      </w:r>
      <w:r w:rsidR="00B67068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.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rujna 2015.g. na radno mjesto učiteljice </w:t>
      </w:r>
      <w:r w:rsidR="00C2467B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edukatora-</w:t>
      </w:r>
      <w:proofErr w:type="spellStart"/>
      <w:r w:rsidR="00C2467B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rehabilitatora</w:t>
      </w:r>
      <w:proofErr w:type="spellEnd"/>
      <w:r w:rsidR="00C2467B"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</w:t>
      </w:r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na </w:t>
      </w:r>
      <w:r w:rsidR="00273BD3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o</w:t>
      </w:r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dređeno, puno radno vrijeme  izabran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a</w:t>
      </w:r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</w:t>
      </w:r>
      <w:r w:rsidR="00273BD3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Ivana </w:t>
      </w:r>
      <w:proofErr w:type="spellStart"/>
      <w:r w:rsidR="00273BD3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Meaški</w:t>
      </w:r>
      <w:proofErr w:type="spellEnd"/>
      <w:r w:rsidR="00273BD3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.</w:t>
      </w:r>
    </w:p>
    <w:p w:rsidR="00141E0A" w:rsidRPr="00141E0A" w:rsidRDefault="00141E0A" w:rsidP="00141E0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141E0A" w:rsidRPr="00141E0A" w:rsidRDefault="00141E0A" w:rsidP="00141E0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Objavom rezultata natječaja na web stranici škole smatra se da su svi kandidati obavi</w:t>
      </w:r>
      <w:r w:rsidR="00273BD3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ješteni o rezultatima natječaja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, osim za kandidate koji se pozivaju na pravo pr</w:t>
      </w:r>
      <w:r w:rsidR="00273BD3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ednosti prema posebnim zakonima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, koji će biti obaviješteni na način propisan tim zakonima.   </w:t>
      </w:r>
    </w:p>
    <w:p w:rsidR="00141E0A" w:rsidRPr="00B67068" w:rsidRDefault="00141E0A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B67068"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141E0A" w:rsidRDefault="00141E0A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 w:rsidRPr="00B67068"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 w:rsidRPr="00B67068"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Pr="00B67068" w:rsidRDefault="00F77AE2" w:rsidP="00141E0A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F77AE2" w:rsidRPr="00B67068" w:rsidRDefault="00F77AE2" w:rsidP="00F77AE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 w:rsidRPr="00B67068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lastRenderedPageBreak/>
        <w:t xml:space="preserve">REZULTATI NATJEČAJA za </w:t>
      </w:r>
      <w:r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češki jezik i kulturu </w:t>
      </w:r>
    </w:p>
    <w:p w:rsidR="00F77AE2" w:rsidRPr="00B67068" w:rsidRDefault="00F77AE2" w:rsidP="00F77AE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F77AE2" w:rsidRPr="00141E0A" w:rsidRDefault="00F77AE2" w:rsidP="00F77AE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141E0A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F77AE2" w:rsidRPr="00141E0A" w:rsidRDefault="00F77AE2" w:rsidP="00F77AE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141E0A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RADNO MJESTO UČITELJA/ICE  </w:t>
      </w:r>
      <w:r w:rsidR="008E31F0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 xml:space="preserve">ČEŠKOG JEZIKA I KULTURE </w:t>
      </w:r>
      <w:r w:rsidRPr="00141E0A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 xml:space="preserve"> </w:t>
      </w:r>
    </w:p>
    <w:p w:rsidR="00F77AE2" w:rsidRPr="00141E0A" w:rsidRDefault="00F77AE2" w:rsidP="00F77AE2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141E0A">
        <w:rPr>
          <w:rFonts w:asciiTheme="majorHAnsi" w:hAnsiTheme="majorHAnsi"/>
          <w:sz w:val="24"/>
          <w:szCs w:val="24"/>
          <w:lang w:val="hr-HR" w:eastAsia="hr-HR" w:bidi="ar-SA"/>
        </w:rPr>
        <w:t> </w:t>
      </w:r>
    </w:p>
    <w:p w:rsidR="00F77AE2" w:rsidRPr="00141E0A" w:rsidRDefault="008E31F0" w:rsidP="00F77AE2">
      <w:pPr>
        <w:pStyle w:val="Bezproreda"/>
        <w:rPr>
          <w:lang w:val="hr-HR" w:eastAsia="hr-HR" w:bidi="ar-SA"/>
        </w:rPr>
      </w:pPr>
      <w:r>
        <w:rPr>
          <w:lang w:val="hr-HR" w:eastAsia="hr-HR" w:bidi="ar-SA"/>
        </w:rPr>
        <w:t>KLASA:112-01/15-01/11</w:t>
      </w:r>
    </w:p>
    <w:p w:rsidR="00F77AE2" w:rsidRPr="00141E0A" w:rsidRDefault="00F77AE2" w:rsidP="00F77AE2">
      <w:pPr>
        <w:pStyle w:val="Bezproreda"/>
        <w:rPr>
          <w:lang w:val="hr-HR" w:eastAsia="hr-HR" w:bidi="ar-SA"/>
        </w:rPr>
      </w:pPr>
      <w:r w:rsidRPr="00141E0A">
        <w:rPr>
          <w:lang w:val="hr-HR" w:eastAsia="hr-HR" w:bidi="ar-SA"/>
        </w:rPr>
        <w:t>URBROJ:2162-10-01-15-3</w:t>
      </w:r>
    </w:p>
    <w:p w:rsidR="00F77AE2" w:rsidRPr="00141E0A" w:rsidRDefault="00F77AE2" w:rsidP="00F77AE2">
      <w:pPr>
        <w:pStyle w:val="Bezproreda"/>
        <w:rPr>
          <w:lang w:val="hr-HR" w:eastAsia="hr-HR" w:bidi="ar-SA"/>
        </w:rPr>
      </w:pPr>
      <w:r w:rsidRPr="00141E0A">
        <w:rPr>
          <w:lang w:val="hr-HR" w:eastAsia="hr-HR" w:bidi="ar-SA"/>
        </w:rPr>
        <w:t>U Pakracu,</w:t>
      </w:r>
      <w:r>
        <w:rPr>
          <w:lang w:val="hr-HR" w:eastAsia="hr-HR" w:bidi="ar-SA"/>
        </w:rPr>
        <w:t>11.rujna</w:t>
      </w:r>
      <w:r w:rsidRPr="00141E0A">
        <w:rPr>
          <w:lang w:val="hr-HR" w:eastAsia="hr-HR" w:bidi="ar-SA"/>
        </w:rPr>
        <w:t xml:space="preserve"> 2015.g.</w:t>
      </w:r>
    </w:p>
    <w:p w:rsidR="00F77AE2" w:rsidRPr="00141E0A" w:rsidRDefault="00F77AE2" w:rsidP="00F77A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Na temelju natječaja za učitelj/</w:t>
      </w:r>
      <w:proofErr w:type="spellStart"/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icu</w:t>
      </w:r>
      <w:proofErr w:type="spellEnd"/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 </w:t>
      </w:r>
      <w:r w:rsidR="008E31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češkog jezika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kulture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na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ne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određeno 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ne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puno radno vrijeme objavljenog od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01.rujna 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2015.g. do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08.rujna 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2015.g. na mrežnim stranicama OŠ braće Radića Pakrac, oglasnoj ploči OŠ braće Radića Pakrac i web stranicama Hrvatskog zavoda za zapošljavanje,</w:t>
      </w:r>
    </w:p>
    <w:p w:rsidR="00F77AE2" w:rsidRPr="00141E0A" w:rsidRDefault="00F77AE2" w:rsidP="00F77AE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obavještavamo sve kandidate koji su podnijeli zamolbu da je uz suglasnost Školskog odbora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od 10. rujna 20</w:t>
      </w:r>
      <w:r w:rsidR="008E31F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15.g. na radno mjesto učitelja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</w:t>
      </w:r>
      <w:r w:rsidR="008E31F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češkog jezika i kulture </w:t>
      </w:r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na određeno, 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ne</w:t>
      </w:r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puno radno vrijeme  izabran </w:t>
      </w:r>
      <w:r w:rsidR="008E31F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Luka </w:t>
      </w:r>
      <w:proofErr w:type="spellStart"/>
      <w:r w:rsidR="008E31F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Siruček</w:t>
      </w:r>
      <w:proofErr w:type="spellEnd"/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.</w:t>
      </w:r>
    </w:p>
    <w:p w:rsidR="00F77AE2" w:rsidRPr="00141E0A" w:rsidRDefault="00F77AE2" w:rsidP="00F77A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F77AE2" w:rsidRPr="00141E0A" w:rsidRDefault="00F77AE2" w:rsidP="00F77A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Objavom rezultata natječaja na web stranici škole smatra se da su svi kandidati obaviješteni o rezultatima natječaja , osim za kandidate koji se pozivaju na pravo prednosti prema posebnim zakonima , koji će biti obaviješteni na način propisan tim zakonima.   </w:t>
      </w:r>
    </w:p>
    <w:p w:rsidR="00F77AE2" w:rsidRPr="00B67068" w:rsidRDefault="00F77AE2" w:rsidP="00F77AE2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B67068"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F77AE2" w:rsidRPr="00B67068" w:rsidRDefault="00F77AE2" w:rsidP="00F77AE2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 w:rsidRPr="00B67068"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 w:rsidRPr="00B67068"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</w:p>
    <w:p w:rsidR="00F77AE2" w:rsidRPr="00141E0A" w:rsidRDefault="00F77AE2" w:rsidP="00F77AE2">
      <w:pPr>
        <w:rPr>
          <w:rFonts w:asciiTheme="majorHAnsi" w:hAnsiTheme="majorHAnsi"/>
          <w:sz w:val="24"/>
          <w:szCs w:val="24"/>
        </w:rPr>
      </w:pPr>
    </w:p>
    <w:p w:rsidR="000F4C10" w:rsidRDefault="000F4C10" w:rsidP="00141E0A">
      <w:pPr>
        <w:rPr>
          <w:rFonts w:asciiTheme="majorHAnsi" w:hAnsiTheme="majorHAnsi"/>
          <w:sz w:val="24"/>
          <w:szCs w:val="24"/>
        </w:rPr>
      </w:pPr>
    </w:p>
    <w:p w:rsidR="00F77AE2" w:rsidRDefault="00F77AE2" w:rsidP="00141E0A">
      <w:pPr>
        <w:rPr>
          <w:rFonts w:asciiTheme="majorHAnsi" w:hAnsiTheme="majorHAnsi"/>
          <w:sz w:val="24"/>
          <w:szCs w:val="24"/>
        </w:rPr>
      </w:pPr>
    </w:p>
    <w:p w:rsidR="00F77AE2" w:rsidRDefault="00F77AE2" w:rsidP="00141E0A">
      <w:pPr>
        <w:rPr>
          <w:rFonts w:asciiTheme="majorHAnsi" w:hAnsiTheme="majorHAnsi"/>
          <w:sz w:val="24"/>
          <w:szCs w:val="24"/>
        </w:rPr>
      </w:pPr>
    </w:p>
    <w:p w:rsidR="00F77AE2" w:rsidRDefault="00F77AE2" w:rsidP="00141E0A">
      <w:pPr>
        <w:rPr>
          <w:rFonts w:asciiTheme="majorHAnsi" w:hAnsiTheme="majorHAnsi"/>
          <w:sz w:val="24"/>
          <w:szCs w:val="24"/>
        </w:rPr>
      </w:pPr>
    </w:p>
    <w:p w:rsidR="00F77AE2" w:rsidRDefault="00F77AE2" w:rsidP="00141E0A">
      <w:pPr>
        <w:rPr>
          <w:rFonts w:asciiTheme="majorHAnsi" w:hAnsiTheme="majorHAnsi"/>
          <w:sz w:val="24"/>
          <w:szCs w:val="24"/>
        </w:rPr>
      </w:pPr>
    </w:p>
    <w:p w:rsidR="00F77AE2" w:rsidRDefault="00F77AE2" w:rsidP="00141E0A">
      <w:pPr>
        <w:rPr>
          <w:rFonts w:asciiTheme="majorHAnsi" w:hAnsiTheme="majorHAnsi"/>
          <w:sz w:val="24"/>
          <w:szCs w:val="24"/>
        </w:rPr>
      </w:pPr>
    </w:p>
    <w:p w:rsidR="00F77AE2" w:rsidRDefault="00F77AE2" w:rsidP="00141E0A">
      <w:pPr>
        <w:rPr>
          <w:rFonts w:asciiTheme="majorHAnsi" w:hAnsiTheme="majorHAnsi"/>
          <w:sz w:val="24"/>
          <w:szCs w:val="24"/>
        </w:rPr>
      </w:pPr>
    </w:p>
    <w:p w:rsidR="00F77AE2" w:rsidRDefault="00F77AE2" w:rsidP="00141E0A">
      <w:pPr>
        <w:rPr>
          <w:rFonts w:asciiTheme="majorHAnsi" w:hAnsiTheme="majorHAnsi"/>
          <w:sz w:val="24"/>
          <w:szCs w:val="24"/>
        </w:rPr>
      </w:pPr>
    </w:p>
    <w:p w:rsidR="00F77AE2" w:rsidRDefault="00F77AE2" w:rsidP="00141E0A">
      <w:pPr>
        <w:rPr>
          <w:rFonts w:asciiTheme="majorHAnsi" w:hAnsiTheme="majorHAnsi"/>
          <w:sz w:val="24"/>
          <w:szCs w:val="24"/>
        </w:rPr>
      </w:pPr>
    </w:p>
    <w:p w:rsidR="00F77AE2" w:rsidRDefault="00F77AE2" w:rsidP="00141E0A">
      <w:pPr>
        <w:rPr>
          <w:rFonts w:asciiTheme="majorHAnsi" w:hAnsiTheme="majorHAnsi"/>
          <w:sz w:val="24"/>
          <w:szCs w:val="24"/>
        </w:rPr>
      </w:pPr>
    </w:p>
    <w:p w:rsidR="00F77AE2" w:rsidRPr="00B67068" w:rsidRDefault="00F77AE2" w:rsidP="00F77AE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 w:rsidRPr="00B67068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lastRenderedPageBreak/>
        <w:t>REZULTATI NATJEČAJA za tjelesnu i zdravstvenu kulturu</w:t>
      </w:r>
    </w:p>
    <w:p w:rsidR="00F77AE2" w:rsidRPr="00B67068" w:rsidRDefault="00F77AE2" w:rsidP="00F77AE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F77AE2" w:rsidRPr="00141E0A" w:rsidRDefault="00F77AE2" w:rsidP="00F77AE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141E0A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F77AE2" w:rsidRPr="00141E0A" w:rsidRDefault="00F77AE2" w:rsidP="00F77AE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141E0A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 xml:space="preserve">RADNO MJESTO UČITELJA/ICE  TJELESNE I ZDRAVSTVENE KULTURE </w:t>
      </w:r>
    </w:p>
    <w:p w:rsidR="00F77AE2" w:rsidRPr="00141E0A" w:rsidRDefault="00F77AE2" w:rsidP="00F77AE2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141E0A">
        <w:rPr>
          <w:rFonts w:asciiTheme="majorHAnsi" w:hAnsiTheme="majorHAnsi"/>
          <w:sz w:val="24"/>
          <w:szCs w:val="24"/>
          <w:lang w:val="hr-HR" w:eastAsia="hr-HR" w:bidi="ar-SA"/>
        </w:rPr>
        <w:t> </w:t>
      </w:r>
    </w:p>
    <w:p w:rsidR="00F77AE2" w:rsidRPr="00141E0A" w:rsidRDefault="00F77AE2" w:rsidP="00F77AE2">
      <w:pPr>
        <w:pStyle w:val="Bezproreda"/>
        <w:rPr>
          <w:lang w:val="hr-HR" w:eastAsia="hr-HR" w:bidi="ar-SA"/>
        </w:rPr>
      </w:pPr>
      <w:r>
        <w:rPr>
          <w:lang w:val="hr-HR" w:eastAsia="hr-HR" w:bidi="ar-SA"/>
        </w:rPr>
        <w:t>KLASA:112-01/15-01/8</w:t>
      </w:r>
    </w:p>
    <w:p w:rsidR="00F77AE2" w:rsidRPr="00141E0A" w:rsidRDefault="00F77AE2" w:rsidP="00F77AE2">
      <w:pPr>
        <w:pStyle w:val="Bezproreda"/>
        <w:rPr>
          <w:lang w:val="hr-HR" w:eastAsia="hr-HR" w:bidi="ar-SA"/>
        </w:rPr>
      </w:pPr>
      <w:r w:rsidRPr="00141E0A">
        <w:rPr>
          <w:lang w:val="hr-HR" w:eastAsia="hr-HR" w:bidi="ar-SA"/>
        </w:rPr>
        <w:t>URBROJ:2162-10-01-15-3</w:t>
      </w:r>
    </w:p>
    <w:p w:rsidR="00F77AE2" w:rsidRPr="00141E0A" w:rsidRDefault="00F77AE2" w:rsidP="00F77AE2">
      <w:pPr>
        <w:pStyle w:val="Bezproreda"/>
        <w:rPr>
          <w:lang w:val="hr-HR" w:eastAsia="hr-HR" w:bidi="ar-SA"/>
        </w:rPr>
      </w:pPr>
      <w:r w:rsidRPr="00141E0A">
        <w:rPr>
          <w:lang w:val="hr-HR" w:eastAsia="hr-HR" w:bidi="ar-SA"/>
        </w:rPr>
        <w:t>U Pakracu,</w:t>
      </w:r>
      <w:r>
        <w:rPr>
          <w:lang w:val="hr-HR" w:eastAsia="hr-HR" w:bidi="ar-SA"/>
        </w:rPr>
        <w:t>11.rujna</w:t>
      </w:r>
      <w:r w:rsidRPr="00141E0A">
        <w:rPr>
          <w:lang w:val="hr-HR" w:eastAsia="hr-HR" w:bidi="ar-SA"/>
        </w:rPr>
        <w:t xml:space="preserve"> 2015.g.</w:t>
      </w:r>
    </w:p>
    <w:p w:rsidR="00F77AE2" w:rsidRPr="00141E0A" w:rsidRDefault="00F77AE2" w:rsidP="00F77A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Na temelju natječaja za učitelj/</w:t>
      </w:r>
      <w:proofErr w:type="spellStart"/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icu</w:t>
      </w:r>
      <w:proofErr w:type="spellEnd"/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 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tjelesne i zdravstvene kulture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na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ne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određeno 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ne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puno radno vrijeme objavljenog od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01.rujna 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2015.g. do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08.rujna </w:t>
      </w: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2015.g. na mrežnim stranicama OŠ braće Radića Pakrac, oglasnoj ploči OŠ braće Radića Pakrac i web stranicama Hrvatskog zavoda za zapošljavanje,</w:t>
      </w:r>
    </w:p>
    <w:p w:rsidR="00F77AE2" w:rsidRPr="00141E0A" w:rsidRDefault="00F77AE2" w:rsidP="00F77AE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obavještavamo sve kandidate koji su podnijeli zamolbu da je uz suglasnost Školskog odbora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od 10. rujna 2015.g. na radno mjesto učiteljice tjelesne i zdravstvene kulture </w:t>
      </w:r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na 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ne</w:t>
      </w:r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određeno, 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ne</w:t>
      </w:r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puno radno vrijeme  izabran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a</w:t>
      </w:r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Ljerka Tomić</w:t>
      </w:r>
      <w:r w:rsidRPr="00141E0A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iz Pakraca.</w:t>
      </w:r>
    </w:p>
    <w:p w:rsidR="00F77AE2" w:rsidRPr="00141E0A" w:rsidRDefault="00F77AE2" w:rsidP="00F77A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F77AE2" w:rsidRPr="00141E0A" w:rsidRDefault="00F77AE2" w:rsidP="00F77A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141E0A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Objavom rezultata natječaja na web stranici škole smatra se da su svi kandidati obaviješteni o rezultatima natječaja , osim za kandidate koji se pozivaju na pravo prednosti prema posebnim zakonima , koji će biti obaviješteni na način propisan tim zakonima.   </w:t>
      </w:r>
    </w:p>
    <w:p w:rsidR="00F77AE2" w:rsidRPr="00B67068" w:rsidRDefault="00F77AE2" w:rsidP="00F77AE2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B67068"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F77AE2" w:rsidRPr="00B67068" w:rsidRDefault="00F77AE2" w:rsidP="00F77AE2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 w:rsidRPr="00B67068"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 w:rsidRPr="00B67068"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</w:p>
    <w:p w:rsidR="00F77AE2" w:rsidRPr="00141E0A" w:rsidRDefault="00F77AE2" w:rsidP="00F77AE2">
      <w:pPr>
        <w:rPr>
          <w:rFonts w:asciiTheme="majorHAnsi" w:hAnsiTheme="majorHAnsi"/>
          <w:sz w:val="24"/>
          <w:szCs w:val="24"/>
        </w:rPr>
      </w:pPr>
    </w:p>
    <w:p w:rsidR="00814014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 w:bidi="ar-SA"/>
        </w:rPr>
      </w:pPr>
    </w:p>
    <w:p w:rsidR="00814014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 w:bidi="ar-SA"/>
        </w:rPr>
      </w:pPr>
    </w:p>
    <w:p w:rsidR="00814014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 w:bidi="ar-SA"/>
        </w:rPr>
      </w:pPr>
    </w:p>
    <w:p w:rsidR="00814014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 w:bidi="ar-SA"/>
        </w:rPr>
      </w:pPr>
    </w:p>
    <w:p w:rsidR="00814014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 w:bidi="ar-SA"/>
        </w:rPr>
      </w:pPr>
    </w:p>
    <w:p w:rsidR="00814014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 w:bidi="ar-SA"/>
        </w:rPr>
      </w:pPr>
    </w:p>
    <w:p w:rsidR="00814014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 w:bidi="ar-SA"/>
        </w:rPr>
      </w:pPr>
    </w:p>
    <w:p w:rsidR="00814014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 w:bidi="ar-SA"/>
        </w:rPr>
      </w:pPr>
    </w:p>
    <w:p w:rsidR="00814014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 w:bidi="ar-SA"/>
        </w:rPr>
      </w:pPr>
    </w:p>
    <w:p w:rsidR="00814014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 w:bidi="ar-SA"/>
        </w:rPr>
      </w:pPr>
    </w:p>
    <w:p w:rsidR="00814014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 w:bidi="ar-SA"/>
        </w:rPr>
      </w:pPr>
    </w:p>
    <w:p w:rsidR="00814014" w:rsidRDefault="00814014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hr-HR" w:eastAsia="hr-HR" w:bidi="ar-SA"/>
        </w:rPr>
      </w:pPr>
    </w:p>
    <w:p w:rsidR="008E31F0" w:rsidRPr="008E31F0" w:rsidRDefault="008E31F0" w:rsidP="008E31F0">
      <w:pPr>
        <w:spacing w:before="26" w:after="129" w:line="240" w:lineRule="auto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  <w:r w:rsidRPr="008E31F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lastRenderedPageBreak/>
        <w:t xml:space="preserve">REZULTATI NATJEČAJA za razrednu nastavu </w:t>
      </w:r>
    </w:p>
    <w:p w:rsidR="008E31F0" w:rsidRPr="008E31F0" w:rsidRDefault="008E31F0" w:rsidP="008E31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8E31F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8E31F0" w:rsidRPr="008E31F0" w:rsidRDefault="008E31F0" w:rsidP="008E31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8E31F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  <w:lang w:val="hr-HR" w:eastAsia="hr-HR" w:bidi="ar-SA"/>
        </w:rPr>
        <w:t xml:space="preserve">RADNO MJESTO UČITELJA/ICE  RAZREDNE NASTAVE </w:t>
      </w:r>
    </w:p>
    <w:p w:rsidR="008E31F0" w:rsidRPr="008E31F0" w:rsidRDefault="008E31F0" w:rsidP="008E31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8E31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 </w:t>
      </w:r>
    </w:p>
    <w:p w:rsidR="008E31F0" w:rsidRPr="00814014" w:rsidRDefault="00814014" w:rsidP="00814014">
      <w:pPr>
        <w:pStyle w:val="Bezproreda"/>
        <w:rPr>
          <w:sz w:val="24"/>
          <w:szCs w:val="24"/>
          <w:lang w:val="hr-HR" w:eastAsia="hr-HR" w:bidi="ar-SA"/>
        </w:rPr>
      </w:pPr>
      <w:r w:rsidRPr="00814014">
        <w:rPr>
          <w:sz w:val="24"/>
          <w:szCs w:val="24"/>
          <w:lang w:val="hr-HR" w:eastAsia="hr-HR" w:bidi="ar-SA"/>
        </w:rPr>
        <w:t>KLASA:112-01/15-01/9</w:t>
      </w:r>
    </w:p>
    <w:p w:rsidR="008E31F0" w:rsidRPr="00814014" w:rsidRDefault="008E31F0" w:rsidP="00814014">
      <w:pPr>
        <w:pStyle w:val="Bezproreda"/>
        <w:rPr>
          <w:sz w:val="24"/>
          <w:szCs w:val="24"/>
          <w:lang w:val="hr-HR" w:eastAsia="hr-HR" w:bidi="ar-SA"/>
        </w:rPr>
      </w:pPr>
      <w:r w:rsidRPr="00814014">
        <w:rPr>
          <w:sz w:val="24"/>
          <w:szCs w:val="24"/>
          <w:lang w:val="hr-HR" w:eastAsia="hr-HR" w:bidi="ar-SA"/>
        </w:rPr>
        <w:t>URBROJ:2162-10-01-15-3</w:t>
      </w:r>
    </w:p>
    <w:p w:rsidR="008E31F0" w:rsidRPr="008E31F0" w:rsidRDefault="008E31F0" w:rsidP="00814014">
      <w:pPr>
        <w:pStyle w:val="Bezproreda"/>
        <w:rPr>
          <w:sz w:val="24"/>
          <w:szCs w:val="24"/>
          <w:lang w:val="hr-HR" w:eastAsia="hr-HR" w:bidi="ar-SA"/>
        </w:rPr>
      </w:pPr>
      <w:r w:rsidRPr="00814014">
        <w:rPr>
          <w:sz w:val="24"/>
          <w:szCs w:val="24"/>
          <w:lang w:val="hr-HR" w:eastAsia="hr-HR" w:bidi="ar-SA"/>
        </w:rPr>
        <w:t>U Pakracu,</w:t>
      </w:r>
      <w:r w:rsidR="00814014" w:rsidRPr="00814014">
        <w:rPr>
          <w:sz w:val="24"/>
          <w:szCs w:val="24"/>
          <w:lang w:val="hr-HR" w:eastAsia="hr-HR" w:bidi="ar-SA"/>
        </w:rPr>
        <w:t xml:space="preserve">11. rujna </w:t>
      </w:r>
      <w:r w:rsidRPr="00814014">
        <w:rPr>
          <w:sz w:val="24"/>
          <w:szCs w:val="24"/>
          <w:lang w:val="hr-HR" w:eastAsia="hr-HR" w:bidi="ar-SA"/>
        </w:rPr>
        <w:t xml:space="preserve"> 2015.g.</w:t>
      </w:r>
      <w:r w:rsidRPr="008E31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 </w:t>
      </w:r>
    </w:p>
    <w:p w:rsidR="008E31F0" w:rsidRPr="008E31F0" w:rsidRDefault="008E31F0" w:rsidP="008E31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8E31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Na temelju natječaja za učitelj/</w:t>
      </w:r>
      <w:proofErr w:type="spellStart"/>
      <w:r w:rsidRPr="008E31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icu</w:t>
      </w:r>
      <w:proofErr w:type="spellEnd"/>
      <w:r w:rsidRPr="008E31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 razredne nastave na određeno , puno</w:t>
      </w:r>
      <w:r w:rsidR="00814014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</w:t>
      </w:r>
      <w:r w:rsidRPr="008E31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radno </w:t>
      </w:r>
      <w:r w:rsidR="00814014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vrijeme do povratka djelatnice </w:t>
      </w:r>
      <w:r w:rsidRPr="008E31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na posao objavljenog od </w:t>
      </w:r>
      <w:r w:rsidR="00814014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01.rujna </w:t>
      </w:r>
      <w:r w:rsidRPr="008E31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2015.g. do </w:t>
      </w:r>
      <w:r w:rsidR="00814014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08.rujna </w:t>
      </w:r>
      <w:r w:rsidRPr="008E31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2015.g. na mrežnim stranicama OŠ braće Radića Pakrac, oglasnoj ploči OŠ braće Radića Pakrac i web stranicama Hrvatskog zavoda za zapošljavanje,</w:t>
      </w:r>
    </w:p>
    <w:p w:rsidR="008E31F0" w:rsidRPr="008E31F0" w:rsidRDefault="008E31F0" w:rsidP="00814014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  <w:r w:rsidRPr="008E31F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obavještavamo sve kandidate koji su podnijeli zamolbu da je uz suglasnost Školskog</w:t>
      </w:r>
      <w:r w:rsidR="00814014" w:rsidRPr="00273BD3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odbora od 10.rujna 2015.g. na radno mjesto učiteljice</w:t>
      </w:r>
      <w:r w:rsidRPr="008E31F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razredne nastave na određeno, puno radno vrijeme  izabran</w:t>
      </w:r>
      <w:r w:rsidR="00814014" w:rsidRPr="00273BD3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a Lidija </w:t>
      </w:r>
      <w:proofErr w:type="spellStart"/>
      <w:r w:rsidR="00814014" w:rsidRPr="00273BD3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Petrovečki</w:t>
      </w:r>
      <w:proofErr w:type="spellEnd"/>
      <w:r w:rsidR="00C0340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Bosanac</w:t>
      </w:r>
      <w:r w:rsidR="00814014" w:rsidRPr="00273BD3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, magistra</w:t>
      </w:r>
      <w:r w:rsidRPr="00273BD3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primarnog obrazovanja iz Pakraca.</w:t>
      </w:r>
      <w:r w:rsidRPr="008E31F0">
        <w:rPr>
          <w:rFonts w:asciiTheme="majorHAnsi" w:eastAsia="Times New Roman" w:hAnsiTheme="majorHAnsi" w:cs="Times New Roman"/>
          <w:color w:val="00B050"/>
          <w:sz w:val="24"/>
          <w:szCs w:val="24"/>
          <w:lang w:val="hr-HR" w:eastAsia="hr-HR" w:bidi="ar-SA"/>
        </w:rPr>
        <w:t> </w:t>
      </w:r>
    </w:p>
    <w:p w:rsidR="008E31F0" w:rsidRPr="008E31F0" w:rsidRDefault="008E31F0" w:rsidP="008E31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8E31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8E31F0" w:rsidRPr="008E31F0" w:rsidRDefault="008E31F0" w:rsidP="008E31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8E31F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Objavom rezultata natječaja na web stranici škole smatra se da su svi kandidati obaviješteni o rezultatima natječaja , osim za kandidate koji se pozivaju na pravo prednosti prema posebnim zakonima , koji će biti obaviješteni na način propisan tim zakonima.  </w:t>
      </w:r>
    </w:p>
    <w:p w:rsidR="008E31F0" w:rsidRPr="00814014" w:rsidRDefault="008E31F0" w:rsidP="00814014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814014">
        <w:rPr>
          <w:rFonts w:asciiTheme="majorHAnsi" w:hAnsiTheme="majorHAnsi"/>
          <w:sz w:val="24"/>
          <w:szCs w:val="24"/>
          <w:lang w:val="hr-HR" w:eastAsia="hr-HR" w:bidi="ar-SA"/>
        </w:rPr>
        <w:t> </w:t>
      </w:r>
    </w:p>
    <w:p w:rsidR="008E31F0" w:rsidRPr="00814014" w:rsidRDefault="008E31F0" w:rsidP="00814014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814014">
        <w:rPr>
          <w:rFonts w:asciiTheme="majorHAnsi" w:hAnsiTheme="majorHAnsi"/>
          <w:sz w:val="24"/>
          <w:szCs w:val="24"/>
          <w:lang w:val="hr-HR" w:eastAsia="hr-HR" w:bidi="ar-SA"/>
        </w:rPr>
        <w:t> </w:t>
      </w:r>
    </w:p>
    <w:p w:rsidR="008E31F0" w:rsidRPr="00814014" w:rsidRDefault="008E31F0" w:rsidP="00814014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814014"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8E31F0" w:rsidRPr="00814014" w:rsidRDefault="008E31F0" w:rsidP="00814014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 w:rsidRPr="00814014"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 w:rsidRPr="00814014"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</w:p>
    <w:p w:rsidR="00F77AE2" w:rsidRPr="00141E0A" w:rsidRDefault="00F77AE2" w:rsidP="00141E0A">
      <w:pPr>
        <w:rPr>
          <w:rFonts w:asciiTheme="majorHAnsi" w:hAnsiTheme="majorHAnsi"/>
          <w:sz w:val="24"/>
          <w:szCs w:val="24"/>
        </w:rPr>
      </w:pPr>
    </w:p>
    <w:sectPr w:rsidR="00F77AE2" w:rsidRPr="00141E0A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41E0A"/>
    <w:rsid w:val="00095C01"/>
    <w:rsid w:val="000F4C10"/>
    <w:rsid w:val="00141E0A"/>
    <w:rsid w:val="00273BD3"/>
    <w:rsid w:val="00531D50"/>
    <w:rsid w:val="005B445B"/>
    <w:rsid w:val="0066087C"/>
    <w:rsid w:val="0066580F"/>
    <w:rsid w:val="00755EED"/>
    <w:rsid w:val="00814014"/>
    <w:rsid w:val="008A20B0"/>
    <w:rsid w:val="008A4441"/>
    <w:rsid w:val="008E31F0"/>
    <w:rsid w:val="00A0784C"/>
    <w:rsid w:val="00A67493"/>
    <w:rsid w:val="00B05A71"/>
    <w:rsid w:val="00B67068"/>
    <w:rsid w:val="00C03400"/>
    <w:rsid w:val="00C15016"/>
    <w:rsid w:val="00C2467B"/>
    <w:rsid w:val="00DD1949"/>
    <w:rsid w:val="00F77AE2"/>
    <w:rsid w:val="00FE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16"/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150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naslov10">
    <w:name w:val="naslov1"/>
    <w:basedOn w:val="Normal"/>
    <w:rsid w:val="00141E0A"/>
    <w:pPr>
      <w:spacing w:before="26" w:after="129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585186631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5868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691372216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599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2015-09-14T10:18:00Z</dcterms:created>
  <dcterms:modified xsi:type="dcterms:W3CDTF">2015-09-14T10:42:00Z</dcterms:modified>
</cp:coreProperties>
</file>