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EA" w:rsidRDefault="003A6AEA" w:rsidP="003A6AEA">
      <w:pPr>
        <w:ind w:left="0"/>
        <w:rPr>
          <w:sz w:val="14"/>
          <w:szCs w:val="14"/>
        </w:rPr>
      </w:pPr>
      <w:r>
        <w:rPr>
          <w:sz w:val="14"/>
          <w:szCs w:val="14"/>
        </w:rPr>
        <w:t xml:space="preserve">      </w:t>
      </w:r>
      <w:r>
        <w:t xml:space="preserve">     </w:t>
      </w:r>
      <w:r>
        <w:rPr>
          <w:sz w:val="14"/>
          <w:szCs w:val="14"/>
        </w:rPr>
        <w:t xml:space="preserve">        </w:t>
      </w:r>
      <w:r>
        <w:t xml:space="preserve">  </w:t>
      </w:r>
      <w:r>
        <w:rPr>
          <w:noProof/>
        </w:rPr>
        <w:drawing>
          <wp:inline distT="0" distB="0" distL="0" distR="0">
            <wp:extent cx="419100" cy="54102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556260" cy="586740"/>
            <wp:effectExtent l="19050" t="0" r="0" b="0"/>
            <wp:docPr id="2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</w:p>
    <w:p w:rsidR="003A6AEA" w:rsidRDefault="003A6AEA" w:rsidP="003A6AEA">
      <w:pPr>
        <w:pStyle w:val="Popis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REPUBLIKA HRVATSKA</w:t>
      </w:r>
    </w:p>
    <w:p w:rsidR="003A6AEA" w:rsidRDefault="003A6AEA" w:rsidP="003A6AEA">
      <w:pPr>
        <w:pStyle w:val="Popis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POŽEŠKO SLAVONSKA ŽUPANIJA</w:t>
      </w:r>
    </w:p>
    <w:p w:rsidR="003A6AEA" w:rsidRDefault="003A6AEA" w:rsidP="003A6AEA">
      <w:pPr>
        <w:pStyle w:val="Popis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OSNOVNA ŠKOLA BRAĆE RADIĆA PAKRAC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BOLNIČKA 55. PAKRAC 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KLASA: 112-07/17-01/104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URBROJ: 2162-10-01-17-01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 Pakracu, 03.studeni 2017.godine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 temelju čl.6. Zakona o poticanju zapošljavanja  (NN br.57/12,120/12,16/17) i Zakona o odgoju i obrazovanju u osnovnoj i srednjoj školi </w:t>
      </w: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N.N</w:t>
      </w:r>
      <w:proofErr w:type="spell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 br.87/08, 86/09, 92/10, 105/10. ispravak, 90/11., 5/12, 16712., 86/12, 94/13, 136/14 – RUSRH i 152/14,7/17)</w:t>
      </w:r>
      <w:r>
        <w:rPr>
          <w:rFonts w:asciiTheme="majorHAnsi" w:hAnsiTheme="majorHAnsi"/>
          <w:sz w:val="20"/>
          <w:szCs w:val="20"/>
        </w:rPr>
        <w:t>, ravnateljica Osnovne škole braće Radića Pakrac , Bolnička 55, Pakrac  objavljuje</w:t>
      </w:r>
    </w:p>
    <w:p w:rsidR="003A6AEA" w:rsidRDefault="003A6AEA" w:rsidP="003A6AEA">
      <w:pPr>
        <w:shd w:val="clear" w:color="auto" w:fill="D9D9D9" w:themeFill="background1" w:themeFillShade="D9"/>
        <w:ind w:left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 A T J E Č A J</w:t>
      </w:r>
    </w:p>
    <w:p w:rsidR="003A6AEA" w:rsidRDefault="003A6AEA" w:rsidP="003A6AEA">
      <w:pPr>
        <w:shd w:val="clear" w:color="auto" w:fill="D9D9D9" w:themeFill="background1" w:themeFillShade="D9"/>
        <w:ind w:left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 stručno osposobljavanje za rad bez zasnivanja radnog odnosa</w:t>
      </w:r>
    </w:p>
    <w:p w:rsidR="003A6AEA" w:rsidRDefault="003A6AEA" w:rsidP="003A6AEA">
      <w:pPr>
        <w:shd w:val="clear" w:color="auto" w:fill="D9D9D9" w:themeFill="background1" w:themeFillShade="D9"/>
        <w:ind w:left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 predmetnoj nastavi - geografija i povijest Osnovne škole braće Radića Pakrac</w:t>
      </w:r>
    </w:p>
    <w:p w:rsidR="003A6AEA" w:rsidRDefault="003A6AEA" w:rsidP="003A6AEA">
      <w:pPr>
        <w:ind w:left="0"/>
        <w:rPr>
          <w:rFonts w:asciiTheme="majorHAnsi" w:hAnsiTheme="majorHAnsi"/>
          <w:b/>
          <w:sz w:val="20"/>
          <w:szCs w:val="20"/>
        </w:rPr>
      </w:pP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 stručno osposobljavanje za rad bez zasnivanja radnog odnosa , na godinu dana , u suradnji sa Hrvatskim zavodom za zapošljavanje primit će se jedna osoba i to: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</w:p>
    <w:p w:rsidR="003A6AEA" w:rsidRDefault="003A6AEA" w:rsidP="003A6AEA">
      <w:pPr>
        <w:pStyle w:val="Odlomakpopisa"/>
        <w:numPr>
          <w:ilvl w:val="0"/>
          <w:numId w:val="1"/>
        </w:numPr>
        <w:ind w:left="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hadow/>
          <w:sz w:val="20"/>
          <w:szCs w:val="20"/>
        </w:rPr>
        <w:t>Učitelj/</w:t>
      </w:r>
      <w:proofErr w:type="spellStart"/>
      <w:r>
        <w:rPr>
          <w:rFonts w:asciiTheme="majorHAnsi" w:hAnsiTheme="majorHAnsi" w:cs="Arial"/>
          <w:b/>
          <w:shadow/>
          <w:sz w:val="20"/>
          <w:szCs w:val="20"/>
        </w:rPr>
        <w:t>ica</w:t>
      </w:r>
      <w:proofErr w:type="spellEnd"/>
      <w:r>
        <w:rPr>
          <w:rFonts w:asciiTheme="majorHAnsi" w:hAnsiTheme="majorHAnsi" w:cs="Arial"/>
          <w:b/>
          <w:shadow/>
          <w:sz w:val="20"/>
          <w:szCs w:val="20"/>
        </w:rPr>
        <w:t xml:space="preserve"> geografije i povijesti</w:t>
      </w:r>
      <w:r>
        <w:rPr>
          <w:rFonts w:asciiTheme="majorHAnsi" w:hAnsiTheme="majorHAnsi" w:cs="Arial"/>
          <w:shadow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- 1 izvršitelj/</w:t>
      </w:r>
      <w:proofErr w:type="spellStart"/>
      <w:r>
        <w:rPr>
          <w:rFonts w:asciiTheme="majorHAnsi" w:hAnsiTheme="majorHAnsi" w:cs="Arial"/>
          <w:sz w:val="20"/>
          <w:szCs w:val="20"/>
        </w:rPr>
        <w:t>ica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na stručno osposobljavanje za rad bez zasnivanja radnog odnosa, puno radno vrijeme određeno u trajanju od 12 mjeseci</w:t>
      </w:r>
    </w:p>
    <w:p w:rsidR="003A6AEA" w:rsidRDefault="003A6AEA" w:rsidP="003A6AEA">
      <w:pPr>
        <w:ind w:left="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Kandidati  trebaju ispunjavati opće i posebne uvjete utvrđene Zakonom o odgoju i obrazovanju u osnovnoj i srednjoj školi (</w:t>
      </w:r>
      <w:proofErr w:type="spellStart"/>
      <w:r>
        <w:rPr>
          <w:rFonts w:asciiTheme="majorHAnsi" w:hAnsiTheme="majorHAnsi" w:cs="Arial"/>
          <w:sz w:val="20"/>
          <w:szCs w:val="20"/>
        </w:rPr>
        <w:t>N.N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. br.87/08, 86/09, 92/10, 105/10.ispravak, 90/11., 5/12, 16712., 86/12, 94/13, </w:t>
      </w: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136/14 – RUSRH i 152/14, 7/17</w:t>
      </w:r>
      <w:r>
        <w:rPr>
          <w:rFonts w:asciiTheme="majorHAnsi" w:hAnsiTheme="majorHAnsi" w:cs="Arial"/>
          <w:sz w:val="20"/>
          <w:szCs w:val="20"/>
        </w:rPr>
        <w:t>)  i Pravilnikom o stručnoj spremi i pedagoško-psihološkom obrazovanju učitelja i stručnih suradnika u osnovnom školstvu (NN 47/96, 56/01).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u w:val="single"/>
        </w:rPr>
        <w:t xml:space="preserve">Uvjeti: </w:t>
      </w:r>
    </w:p>
    <w:p w:rsidR="003A6AEA" w:rsidRDefault="003A6AEA" w:rsidP="003A6AEA">
      <w:pPr>
        <w:pStyle w:val="Odlomakpopisa"/>
        <w:numPr>
          <w:ilvl w:val="0"/>
          <w:numId w:val="2"/>
        </w:num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 nema radnog iskustva u struci za koju se obrazovala</w:t>
      </w:r>
    </w:p>
    <w:p w:rsidR="003A6AEA" w:rsidRDefault="003A6AEA" w:rsidP="003A6AEA">
      <w:pPr>
        <w:pStyle w:val="Odlomakpopisa"/>
        <w:numPr>
          <w:ilvl w:val="0"/>
          <w:numId w:val="2"/>
        </w:num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 se vodi u evidenciji nezaposlenih duže od 30 dana 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</w:p>
    <w:p w:rsidR="003A6AEA" w:rsidRDefault="003A6AEA" w:rsidP="003A6AEA">
      <w:p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Polaznik/</w:t>
      </w:r>
      <w:proofErr w:type="spellStart"/>
      <w:r>
        <w:rPr>
          <w:rFonts w:asciiTheme="majorHAnsi" w:hAnsiTheme="majorHAnsi"/>
          <w:sz w:val="20"/>
          <w:szCs w:val="20"/>
        </w:rPr>
        <w:t>ica</w:t>
      </w:r>
      <w:proofErr w:type="spellEnd"/>
      <w:r>
        <w:rPr>
          <w:rFonts w:asciiTheme="majorHAnsi" w:hAnsiTheme="majorHAnsi"/>
          <w:sz w:val="20"/>
          <w:szCs w:val="20"/>
        </w:rPr>
        <w:t xml:space="preserve"> se prima na stručno osposobljavanje bez zasnivanja radnog odnosa, nema status radnika, nije u radnom odnosu i ne prima plaću za svoj rad osim naknade koju isplaćuje HZZ. HZZ im uplaćuje doprinose i druga davanja propisana Zakonom o poticanju zapošljavanja.  </w:t>
      </w:r>
    </w:p>
    <w:p w:rsidR="003A6AEA" w:rsidRDefault="003A6AEA" w:rsidP="003A6AEA">
      <w:p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Prava i obveze polaznika/ice stručnog osposobljavanja za rad i Škole, uredit će se ugovorom o stručnom osposobljavanju za rad </w:t>
      </w:r>
      <w:r>
        <w:rPr>
          <w:rFonts w:asciiTheme="majorHAnsi" w:hAnsiTheme="majorHAnsi"/>
          <w:sz w:val="20"/>
          <w:szCs w:val="20"/>
          <w:u w:val="single"/>
        </w:rPr>
        <w:t>nakon što HZZ pozitivno ocijeni zahtjev</w:t>
      </w:r>
      <w:r>
        <w:rPr>
          <w:rFonts w:asciiTheme="majorHAnsi" w:hAnsiTheme="majorHAnsi"/>
          <w:sz w:val="20"/>
          <w:szCs w:val="20"/>
        </w:rPr>
        <w:t xml:space="preserve"> Osnovne škole braće Radića Pakrac.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</w:p>
    <w:p w:rsidR="003A6AEA" w:rsidRDefault="003A6AEA" w:rsidP="003A6AEA">
      <w:pPr>
        <w:ind w:left="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Uz prijavu na natječaj kandidati trebaju  priložiti neovjerene preslike dokumenata:</w:t>
      </w:r>
    </w:p>
    <w:p w:rsidR="003A6AEA" w:rsidRDefault="003A6AEA" w:rsidP="003A6AEA">
      <w:pPr>
        <w:pStyle w:val="Odlomakpopisa"/>
        <w:numPr>
          <w:ilvl w:val="0"/>
          <w:numId w:val="3"/>
        </w:num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životopis,</w:t>
      </w:r>
    </w:p>
    <w:p w:rsidR="003A6AEA" w:rsidRDefault="003A6AEA" w:rsidP="003A6AEA">
      <w:pPr>
        <w:pStyle w:val="Odlomakpopisa"/>
        <w:numPr>
          <w:ilvl w:val="0"/>
          <w:numId w:val="3"/>
        </w:num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diplomu, </w:t>
      </w:r>
    </w:p>
    <w:p w:rsidR="003A6AEA" w:rsidRDefault="003A6AEA" w:rsidP="003A6AEA">
      <w:pPr>
        <w:pStyle w:val="Odlomakpopisa"/>
        <w:numPr>
          <w:ilvl w:val="0"/>
          <w:numId w:val="3"/>
        </w:num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domovnicu,</w:t>
      </w:r>
    </w:p>
    <w:p w:rsidR="003A6AEA" w:rsidRDefault="003A6AEA" w:rsidP="003A6AEA">
      <w:pPr>
        <w:pStyle w:val="Odlomakpopisa"/>
        <w:numPr>
          <w:ilvl w:val="0"/>
          <w:numId w:val="3"/>
        </w:num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uvjerenje o nekažnjavanju (ne starije od šest mjeseci).</w:t>
      </w:r>
    </w:p>
    <w:p w:rsidR="003A6AEA" w:rsidRDefault="003A6AEA" w:rsidP="003A6AEA">
      <w:pPr>
        <w:ind w:left="0"/>
        <w:rPr>
          <w:rFonts w:asciiTheme="majorHAnsi" w:hAnsiTheme="majorHAnsi"/>
          <w:b/>
          <w:sz w:val="20"/>
          <w:szCs w:val="20"/>
        </w:rPr>
      </w:pP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 xml:space="preserve">Rok za prijavu je osam (8) dana od dana objave natječaja na mrežnim stranicama i oglasnim stanicama Hrvatskog zavoda za zapošljavanje te mrežnim stranicama i oglasnoj ploči školske ustanove. 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Nepravodobne i nepotpune prijave neće se razmatrati.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Prijave s prilozima  o ispunjavanju uvjeta podnose se na adresu škole: </w:t>
      </w:r>
    </w:p>
    <w:p w:rsidR="003A6AEA" w:rsidRDefault="003A6AEA" w:rsidP="003A6AEA">
      <w:p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Osnovna škola braće Radića Pakrac, </w:t>
      </w:r>
    </w:p>
    <w:p w:rsidR="003A6AEA" w:rsidRDefault="003A6AEA" w:rsidP="003A6AEA">
      <w:p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Bolnička 55, 34550 Pakrac </w:t>
      </w:r>
    </w:p>
    <w:p w:rsidR="003A6AEA" w:rsidRDefault="003A6AEA" w:rsidP="003A6AEA">
      <w:pPr>
        <w:ind w:left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 naznakom : „prijava za stručno osposobljavanje – za geografiju i povijest“.</w:t>
      </w:r>
    </w:p>
    <w:p w:rsidR="003A6AEA" w:rsidRDefault="003A6AEA" w:rsidP="003A6AEA">
      <w:pPr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rezultatima  natječaja kandidati će biti obaviješteni objavom odluke o izabranom kandidatu na internetskoj  stranici  škole.</w:t>
      </w:r>
    </w:p>
    <w:p w:rsidR="003A6AEA" w:rsidRDefault="003A6AEA" w:rsidP="003A6AEA">
      <w:pPr>
        <w:ind w:left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>Ravnateljica:</w:t>
      </w:r>
    </w:p>
    <w:p w:rsidR="003A6AEA" w:rsidRDefault="003A6AEA" w:rsidP="003A6AEA">
      <w:pPr>
        <w:ind w:left="0"/>
        <w:jc w:val="right"/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rFonts w:asciiTheme="majorHAnsi" w:hAnsiTheme="majorHAnsi"/>
          <w:sz w:val="20"/>
          <w:szCs w:val="20"/>
        </w:rPr>
        <w:t>mr</w:t>
      </w:r>
      <w:proofErr w:type="spellEnd"/>
      <w:r>
        <w:rPr>
          <w:rFonts w:asciiTheme="majorHAnsi" w:hAnsiTheme="majorHAnsi"/>
          <w:sz w:val="20"/>
          <w:szCs w:val="20"/>
        </w:rPr>
        <w:t>. Sanja Delač</w:t>
      </w:r>
      <w:r>
        <w:t xml:space="preserve">  </w:t>
      </w:r>
    </w:p>
    <w:p w:rsidR="003A6AEA" w:rsidRDefault="003A6AEA" w:rsidP="003A6AEA">
      <w:pPr>
        <w:ind w:left="0"/>
        <w:jc w:val="right"/>
      </w:pPr>
    </w:p>
    <w:p w:rsidR="003A6AEA" w:rsidRDefault="003A6AEA" w:rsidP="003A6AEA">
      <w:pPr>
        <w:ind w:left="0"/>
        <w:jc w:val="right"/>
      </w:pPr>
    </w:p>
    <w:p w:rsidR="000F4C10" w:rsidRPr="003A6AEA" w:rsidRDefault="003A6AEA" w:rsidP="003A6AEA">
      <w:pPr>
        <w:ind w:left="0"/>
        <w:jc w:val="right"/>
        <w:rPr>
          <w:b/>
        </w:rPr>
      </w:pPr>
      <w:r>
        <w:t xml:space="preserve">__________________________       </w:t>
      </w:r>
    </w:p>
    <w:sectPr w:rsidR="000F4C10" w:rsidRPr="003A6AEA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B4B"/>
    <w:multiLevelType w:val="hybridMultilevel"/>
    <w:tmpl w:val="B464D0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53534"/>
    <w:multiLevelType w:val="hybridMultilevel"/>
    <w:tmpl w:val="B3DA3B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AEA"/>
    <w:rsid w:val="00040EFB"/>
    <w:rsid w:val="00095C01"/>
    <w:rsid w:val="000F4C10"/>
    <w:rsid w:val="00160E54"/>
    <w:rsid w:val="003A6AEA"/>
    <w:rsid w:val="004F285A"/>
    <w:rsid w:val="00531D50"/>
    <w:rsid w:val="005B445B"/>
    <w:rsid w:val="0066087C"/>
    <w:rsid w:val="00755EED"/>
    <w:rsid w:val="00964AE9"/>
    <w:rsid w:val="00A0784C"/>
    <w:rsid w:val="00A57E53"/>
    <w:rsid w:val="00A67493"/>
    <w:rsid w:val="00B05A71"/>
    <w:rsid w:val="00C1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A6A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hadow/>
    </w:rPr>
  </w:style>
  <w:style w:type="paragraph" w:styleId="Popis">
    <w:name w:val="List"/>
    <w:basedOn w:val="Normal"/>
    <w:semiHidden/>
    <w:unhideWhenUsed/>
    <w:rsid w:val="003A6AEA"/>
    <w:pPr>
      <w:ind w:left="283" w:hanging="283"/>
      <w:jc w:val="left"/>
    </w:pPr>
    <w:rPr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A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AEA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2017-11-03T10:24:00Z</dcterms:created>
  <dcterms:modified xsi:type="dcterms:W3CDTF">2017-11-03T10:24:00Z</dcterms:modified>
</cp:coreProperties>
</file>