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44" w:rsidRPr="00B3334E" w:rsidRDefault="0078737F" w:rsidP="00795A62">
      <w:pPr>
        <w:pStyle w:val="StandardWeb"/>
        <w:shd w:val="clear" w:color="auto" w:fill="FCFCFC"/>
        <w:jc w:val="center"/>
        <w:rPr>
          <w:b/>
          <w:bCs/>
          <w:u w:val="single"/>
        </w:rPr>
      </w:pPr>
      <w:bookmarkStart w:id="0" w:name="_GoBack"/>
      <w:r w:rsidRPr="00B3334E">
        <w:rPr>
          <w:rFonts w:ascii="Arial" w:hAnsi="Arial" w:cs="Arial"/>
          <w:b/>
          <w:sz w:val="26"/>
          <w:szCs w:val="26"/>
          <w:u w:val="single"/>
        </w:rPr>
        <w:t>Alati za uređivanje teksta</w:t>
      </w:r>
    </w:p>
    <w:bookmarkEnd w:id="0"/>
    <w:p w:rsidR="003D21B9" w:rsidRPr="0078737F" w:rsidRDefault="003D21B9" w:rsidP="003D21B9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8737F">
        <w:rPr>
          <w:rStyle w:val="Naglaeno"/>
          <w:rFonts w:ascii="Arial" w:hAnsi="Arial" w:cs="Arial"/>
          <w:sz w:val="26"/>
          <w:szCs w:val="26"/>
        </w:rPr>
        <w:t>Microsoft Word </w:t>
      </w:r>
      <w:r w:rsidRPr="0078737F">
        <w:rPr>
          <w:rFonts w:ascii="Arial" w:hAnsi="Arial" w:cs="Arial"/>
          <w:sz w:val="26"/>
          <w:szCs w:val="26"/>
        </w:rPr>
        <w:t>je primjenski program iz paketa Microsoft Office koji se koristi za pisanje i uređivanje tekstualnih dokumenata na računalu.</w:t>
      </w:r>
    </w:p>
    <w:p w:rsidR="003D21B9" w:rsidRPr="0078737F" w:rsidRDefault="003D21B9" w:rsidP="003D21B9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8737F">
        <w:rPr>
          <w:rStyle w:val="Naglaeno"/>
          <w:rFonts w:ascii="Arial" w:hAnsi="Arial" w:cs="Arial"/>
          <w:sz w:val="26"/>
          <w:szCs w:val="26"/>
        </w:rPr>
        <w:t>.docx</w:t>
      </w:r>
      <w:r w:rsidRPr="0078737F">
        <w:rPr>
          <w:rFonts w:ascii="Arial" w:hAnsi="Arial" w:cs="Arial"/>
          <w:sz w:val="26"/>
          <w:szCs w:val="26"/>
        </w:rPr>
        <w:t> je datotečni nastavak datoteka stvorenih u programu Word.</w:t>
      </w:r>
    </w:p>
    <w:p w:rsidR="00C0645A" w:rsidRPr="0078737F" w:rsidRDefault="00C0645A" w:rsidP="003D21B9">
      <w:pPr>
        <w:pStyle w:val="StandardWeb"/>
        <w:shd w:val="clear" w:color="auto" w:fill="FCFCFC"/>
        <w:rPr>
          <w:rStyle w:val="Naglaeno"/>
          <w:rFonts w:ascii="Arial" w:hAnsi="Arial" w:cs="Arial"/>
          <w:sz w:val="26"/>
          <w:szCs w:val="26"/>
          <w:shd w:val="clear" w:color="auto" w:fill="FCFCFC"/>
        </w:rPr>
      </w:pPr>
      <w:r w:rsidRPr="0078737F">
        <w:rPr>
          <w:rStyle w:val="Naglaeno"/>
          <w:rFonts w:ascii="Arial" w:hAnsi="Arial" w:cs="Arial"/>
          <w:sz w:val="26"/>
          <w:szCs w:val="26"/>
          <w:shd w:val="clear" w:color="auto" w:fill="FCFCFC"/>
        </w:rPr>
        <w:t xml:space="preserve">Programi za uređivanje tekstualnih dokumenata: </w:t>
      </w:r>
      <w:r w:rsidRPr="0078737F">
        <w:rPr>
          <w:rFonts w:ascii="Arial" w:hAnsi="Arial" w:cs="Arial"/>
          <w:sz w:val="26"/>
          <w:szCs w:val="26"/>
        </w:rPr>
        <w:t>Office 365 Word, OpenOffice.org Writer, Pages, Google Docs, Word</w:t>
      </w:r>
    </w:p>
    <w:p w:rsidR="003D21B9" w:rsidRPr="0078737F" w:rsidRDefault="003D21B9" w:rsidP="003D21B9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8737F">
        <w:rPr>
          <w:rStyle w:val="Naglaeno"/>
          <w:rFonts w:ascii="Arial" w:hAnsi="Arial" w:cs="Arial"/>
          <w:sz w:val="26"/>
          <w:szCs w:val="26"/>
        </w:rPr>
        <w:t>Word Online </w:t>
      </w:r>
      <w:r w:rsidRPr="0078737F">
        <w:rPr>
          <w:rFonts w:ascii="Arial" w:hAnsi="Arial" w:cs="Arial"/>
          <w:sz w:val="26"/>
          <w:szCs w:val="26"/>
        </w:rPr>
        <w:t>je mrežni program za pisanje i uređivanje teksta. </w:t>
      </w:r>
    </w:p>
    <w:p w:rsidR="00C0645A" w:rsidRPr="0078737F" w:rsidRDefault="003D21B9" w:rsidP="003D21B9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8737F">
        <w:rPr>
          <w:rStyle w:val="Naglaeno"/>
          <w:rFonts w:ascii="Arial" w:hAnsi="Arial" w:cs="Arial"/>
          <w:sz w:val="26"/>
          <w:szCs w:val="26"/>
        </w:rPr>
        <w:t>Program za pregledavanje tekstualnih dokumenata </w:t>
      </w:r>
      <w:r w:rsidRPr="0078737F">
        <w:rPr>
          <w:rFonts w:ascii="Arial" w:hAnsi="Arial" w:cs="Arial"/>
          <w:sz w:val="26"/>
          <w:szCs w:val="26"/>
        </w:rPr>
        <w:t>je primjenski program koji korisniku omogućuje isključivo pregledavanje dokumenta bez mogućnosti mi</w:t>
      </w:r>
      <w:r w:rsidR="00C0645A" w:rsidRPr="0078737F">
        <w:rPr>
          <w:rFonts w:ascii="Arial" w:hAnsi="Arial" w:cs="Arial"/>
          <w:sz w:val="26"/>
          <w:szCs w:val="26"/>
        </w:rPr>
        <w:t>jenjanja sadržaja i oblikovanja (npr. Adobe Reader, Microsoft Edge)</w:t>
      </w:r>
    </w:p>
    <w:p w:rsidR="003D21B9" w:rsidRDefault="003D21B9" w:rsidP="003D21B9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8737F">
        <w:rPr>
          <w:rStyle w:val="Naglaeno"/>
          <w:rFonts w:ascii="Arial" w:hAnsi="Arial" w:cs="Arial"/>
          <w:sz w:val="26"/>
          <w:szCs w:val="26"/>
        </w:rPr>
        <w:t xml:space="preserve"> .pdf </w:t>
      </w:r>
      <w:r w:rsidRPr="0078737F">
        <w:rPr>
          <w:rFonts w:ascii="Arial" w:hAnsi="Arial" w:cs="Arial"/>
          <w:sz w:val="26"/>
          <w:szCs w:val="26"/>
        </w:rPr>
        <w:t>je oblik datoteke koji korisniku omogućuje spremanje dokumenta u obliku koji se ne može mijenjati. </w:t>
      </w:r>
    </w:p>
    <w:p w:rsidR="00FC22BA" w:rsidRPr="00FC22BA" w:rsidRDefault="00FC22BA" w:rsidP="00FC22BA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FC22BA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Međuspremnik </w:t>
      </w:r>
      <w:r w:rsidRPr="00FC22BA">
        <w:rPr>
          <w:rFonts w:ascii="Arial" w:eastAsia="Times New Roman" w:hAnsi="Arial" w:cs="Arial"/>
          <w:sz w:val="26"/>
          <w:szCs w:val="26"/>
          <w:lang w:eastAsia="hr-HR"/>
        </w:rPr>
        <w:t>je spremnik u koji se privremeno pohranjuju podaci koje želimo kopirati ili premjestiti.</w:t>
      </w:r>
    </w:p>
    <w:p w:rsidR="00FC22BA" w:rsidRPr="00FC22BA" w:rsidRDefault="00FC22BA" w:rsidP="00FC22BA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FC22BA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Kopiranje</w:t>
      </w:r>
      <w:r w:rsidRPr="00FC22BA">
        <w:rPr>
          <w:rFonts w:ascii="Arial" w:eastAsia="Times New Roman" w:hAnsi="Arial" w:cs="Arial"/>
          <w:sz w:val="26"/>
          <w:szCs w:val="26"/>
          <w:lang w:eastAsia="hr-HR"/>
        </w:rPr>
        <w:t> je postupak umnažanja dijela teksta, slika, simbola i drugih sadržaja.</w:t>
      </w:r>
    </w:p>
    <w:p w:rsidR="00FC22BA" w:rsidRPr="00FC22BA" w:rsidRDefault="00FC22BA" w:rsidP="00FC22BA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 w:rsidRPr="00FC22BA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Premještanje</w:t>
      </w:r>
      <w:r w:rsidRPr="00FC22BA">
        <w:rPr>
          <w:rFonts w:ascii="Arial" w:eastAsia="Times New Roman" w:hAnsi="Arial" w:cs="Arial"/>
          <w:sz w:val="26"/>
          <w:szCs w:val="26"/>
          <w:lang w:eastAsia="hr-HR"/>
        </w:rPr>
        <w:t> je postupak premještanja dijela teksta i drugih sadržaja s jednog područja na drugo.</w:t>
      </w:r>
    </w:p>
    <w:p w:rsidR="003D21B9" w:rsidRPr="00FC22BA" w:rsidRDefault="003D21B9" w:rsidP="003D21B9">
      <w:pPr>
        <w:pStyle w:val="StandardWeb"/>
        <w:shd w:val="clear" w:color="auto" w:fill="FCFCFC"/>
        <w:rPr>
          <w:rStyle w:val="Naglaeno"/>
          <w:rFonts w:ascii="Arial" w:hAnsi="Arial" w:cs="Arial"/>
          <w:sz w:val="26"/>
          <w:szCs w:val="26"/>
        </w:rPr>
      </w:pPr>
      <w:r w:rsidRPr="00FC22BA">
        <w:rPr>
          <w:rStyle w:val="Naglaeno"/>
          <w:rFonts w:ascii="Arial" w:hAnsi="Arial" w:cs="Arial"/>
          <w:sz w:val="26"/>
          <w:szCs w:val="26"/>
        </w:rPr>
        <w:t>Alati za oblikovanje teksta </w:t>
      </w:r>
    </w:p>
    <w:p w:rsidR="003D21B9" w:rsidRDefault="008665B1" w:rsidP="00B3334E">
      <w:pPr>
        <w:pStyle w:val="StandardWeb"/>
        <w:shd w:val="clear" w:color="auto" w:fill="FCFCFC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5341917" cy="1857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/>
                    <a:stretch/>
                  </pic:blipFill>
                  <pic:spPr bwMode="auto">
                    <a:xfrm>
                      <a:off x="0" y="0"/>
                      <a:ext cx="5370680" cy="186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3E2BBB" wp14:editId="6046A8B0">
            <wp:extent cx="4971615" cy="26098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767" b="12034"/>
                    <a:stretch/>
                  </pic:blipFill>
                  <pic:spPr bwMode="auto">
                    <a:xfrm>
                      <a:off x="0" y="0"/>
                      <a:ext cx="5003778" cy="262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34E" w:rsidRPr="00B3334E" w:rsidRDefault="00B3334E" w:rsidP="00B3334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3334E">
        <w:rPr>
          <w:rFonts w:ascii="Arial" w:hAnsi="Arial" w:cs="Arial"/>
          <w:b/>
          <w:sz w:val="26"/>
          <w:szCs w:val="26"/>
          <w:u w:val="single"/>
        </w:rPr>
        <w:lastRenderedPageBreak/>
        <w:t>Alati za uređivanje odlomka, rad sa slikama</w:t>
      </w:r>
    </w:p>
    <w:p w:rsidR="00B3334E" w:rsidRPr="007D23D2" w:rsidRDefault="00B3334E" w:rsidP="00B3334E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D23D2">
        <w:rPr>
          <w:rStyle w:val="Naglaeno"/>
          <w:rFonts w:ascii="Arial" w:hAnsi="Arial" w:cs="Arial"/>
          <w:sz w:val="26"/>
          <w:szCs w:val="26"/>
        </w:rPr>
        <w:t>Odlomak </w:t>
      </w:r>
      <w:r w:rsidRPr="007D23D2">
        <w:rPr>
          <w:rFonts w:ascii="Arial" w:hAnsi="Arial" w:cs="Arial"/>
          <w:sz w:val="26"/>
          <w:szCs w:val="26"/>
        </w:rPr>
        <w:t>je dio teksta koji je od drugog teksta odvojen pritiskom na tipku Enter.</w:t>
      </w:r>
    </w:p>
    <w:p w:rsidR="00B3334E" w:rsidRPr="007D23D2" w:rsidRDefault="00B3334E" w:rsidP="00B3334E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D23D2">
        <w:rPr>
          <w:rStyle w:val="Naglaeno"/>
          <w:rFonts w:ascii="Arial" w:hAnsi="Arial" w:cs="Arial"/>
          <w:sz w:val="26"/>
          <w:szCs w:val="26"/>
        </w:rPr>
        <w:t>Poravnavanje odlomka </w:t>
      </w:r>
      <w:r w:rsidRPr="007D23D2">
        <w:rPr>
          <w:rFonts w:ascii="Arial" w:hAnsi="Arial" w:cs="Arial"/>
          <w:sz w:val="26"/>
          <w:szCs w:val="26"/>
        </w:rPr>
        <w:t>je način poravnavanja teksta s obzirom na rub stranice (lijevo, desno, obostrano i u sredinu).</w:t>
      </w:r>
    </w:p>
    <w:p w:rsidR="00B3334E" w:rsidRPr="007D23D2" w:rsidRDefault="00B3334E" w:rsidP="00B3334E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D23D2">
        <w:rPr>
          <w:rStyle w:val="Naglaeno"/>
          <w:rFonts w:ascii="Arial" w:hAnsi="Arial" w:cs="Arial"/>
          <w:sz w:val="26"/>
          <w:szCs w:val="26"/>
        </w:rPr>
        <w:t>Popisi i nabrajanja </w:t>
      </w:r>
      <w:r w:rsidRPr="007D23D2">
        <w:rPr>
          <w:rFonts w:ascii="Arial" w:hAnsi="Arial" w:cs="Arial"/>
          <w:sz w:val="26"/>
          <w:szCs w:val="26"/>
        </w:rPr>
        <w:t>je mogućnost stvaranja preglednih popisa</w:t>
      </w:r>
      <w:r w:rsidRPr="007D23D2">
        <w:rPr>
          <w:rStyle w:val="Naglaeno"/>
          <w:rFonts w:ascii="Arial" w:hAnsi="Arial" w:cs="Arial"/>
          <w:sz w:val="26"/>
          <w:szCs w:val="26"/>
        </w:rPr>
        <w:t> </w:t>
      </w:r>
      <w:r w:rsidRPr="007D23D2">
        <w:rPr>
          <w:rFonts w:ascii="Arial" w:hAnsi="Arial" w:cs="Arial"/>
          <w:sz w:val="26"/>
          <w:szCs w:val="26"/>
        </w:rPr>
        <w:t>uz pomoć grafičkih oznaka i numeriranja.</w:t>
      </w:r>
    </w:p>
    <w:p w:rsidR="00B3334E" w:rsidRPr="007D23D2" w:rsidRDefault="00B3334E" w:rsidP="00B3334E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D23D2">
        <w:rPr>
          <w:rStyle w:val="Naglaeno"/>
          <w:rFonts w:ascii="Arial" w:hAnsi="Arial" w:cs="Arial"/>
          <w:sz w:val="26"/>
          <w:szCs w:val="26"/>
        </w:rPr>
        <w:t>Prored</w:t>
      </w:r>
      <w:r w:rsidRPr="007D23D2">
        <w:rPr>
          <w:rFonts w:ascii="Arial" w:hAnsi="Arial" w:cs="Arial"/>
          <w:sz w:val="26"/>
          <w:szCs w:val="26"/>
        </w:rPr>
        <w:t> je razmak između redova teksta.</w:t>
      </w:r>
    </w:p>
    <w:p w:rsidR="00B3334E" w:rsidRPr="007D23D2" w:rsidRDefault="00B3334E" w:rsidP="00B3334E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D23D2">
        <w:rPr>
          <w:rStyle w:val="Naglaeno"/>
          <w:rFonts w:ascii="Arial" w:hAnsi="Arial" w:cs="Arial"/>
          <w:sz w:val="26"/>
          <w:szCs w:val="26"/>
        </w:rPr>
        <w:t>Sjenčanje </w:t>
      </w:r>
      <w:r w:rsidRPr="007D23D2">
        <w:rPr>
          <w:rFonts w:ascii="Arial" w:hAnsi="Arial" w:cs="Arial"/>
          <w:sz w:val="26"/>
          <w:szCs w:val="26"/>
        </w:rPr>
        <w:t>je mogućnost isticanja teksta tako da pozadinu ispunimo bojom.</w:t>
      </w:r>
    </w:p>
    <w:p w:rsidR="00B3334E" w:rsidRPr="007D23D2" w:rsidRDefault="00B3334E" w:rsidP="00B3334E">
      <w:pPr>
        <w:pStyle w:val="StandardWeb"/>
        <w:shd w:val="clear" w:color="auto" w:fill="FCFCFC"/>
        <w:rPr>
          <w:rFonts w:ascii="Arial" w:hAnsi="Arial" w:cs="Arial"/>
          <w:sz w:val="26"/>
          <w:szCs w:val="26"/>
        </w:rPr>
      </w:pPr>
      <w:r w:rsidRPr="007D23D2">
        <w:rPr>
          <w:rStyle w:val="Naglaeno"/>
          <w:rFonts w:ascii="Arial" w:hAnsi="Arial" w:cs="Arial"/>
          <w:sz w:val="26"/>
          <w:szCs w:val="26"/>
        </w:rPr>
        <w:t>Obrub </w:t>
      </w:r>
      <w:r w:rsidRPr="007D23D2">
        <w:rPr>
          <w:rFonts w:ascii="Arial" w:hAnsi="Arial" w:cs="Arial"/>
          <w:sz w:val="26"/>
          <w:szCs w:val="26"/>
        </w:rPr>
        <w:t>je mogućnost isticanja teksta tako da mu dodamo okvir.</w:t>
      </w:r>
    </w:p>
    <w:p w:rsidR="00B3334E" w:rsidRPr="007D23D2" w:rsidRDefault="00B3334E" w:rsidP="00B3334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hr-HR"/>
        </w:rPr>
        <w:drawing>
          <wp:inline distT="0" distB="0" distL="0" distR="0" wp14:anchorId="6C665644" wp14:editId="2D085787">
            <wp:extent cx="4962613" cy="269557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" t="8995" r="4263"/>
                    <a:stretch/>
                  </pic:blipFill>
                  <pic:spPr bwMode="auto">
                    <a:xfrm>
                      <a:off x="0" y="0"/>
                      <a:ext cx="4970168" cy="26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34E" w:rsidRDefault="00B3334E" w:rsidP="00B3334E">
      <w:pPr>
        <w:pStyle w:val="StandardWeb"/>
        <w:shd w:val="clear" w:color="auto" w:fill="FCFCFC"/>
        <w:jc w:val="center"/>
        <w:rPr>
          <w:rFonts w:ascii="Arial" w:hAnsi="Arial" w:cs="Arial"/>
          <w:sz w:val="27"/>
          <w:szCs w:val="27"/>
        </w:rPr>
      </w:pPr>
    </w:p>
    <w:p w:rsidR="00B3334E" w:rsidRPr="00B3334E" w:rsidRDefault="00B3334E" w:rsidP="00B3334E">
      <w:pPr>
        <w:pStyle w:val="StandardWeb"/>
        <w:shd w:val="clear" w:color="auto" w:fill="FCFCFC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B3334E">
        <w:rPr>
          <w:rFonts w:ascii="Arial" w:hAnsi="Arial" w:cs="Arial"/>
          <w:b/>
          <w:sz w:val="27"/>
          <w:szCs w:val="27"/>
          <w:u w:val="single"/>
        </w:rPr>
        <w:t>Grafički prikaz</w:t>
      </w:r>
    </w:p>
    <w:p w:rsidR="00B3334E" w:rsidRPr="00B3334E" w:rsidRDefault="00B3334E" w:rsidP="00B3334E">
      <w:pPr>
        <w:pStyle w:val="StandardWeb"/>
        <w:shd w:val="clear" w:color="auto" w:fill="FCFCFC"/>
        <w:rPr>
          <w:rFonts w:ascii="Arial" w:hAnsi="Arial" w:cs="Arial"/>
          <w:sz w:val="27"/>
          <w:szCs w:val="27"/>
        </w:rPr>
      </w:pPr>
      <w:r w:rsidRPr="00B3334E">
        <w:rPr>
          <w:rFonts w:ascii="Arial" w:hAnsi="Arial" w:cs="Arial"/>
          <w:b/>
          <w:sz w:val="27"/>
          <w:szCs w:val="27"/>
        </w:rPr>
        <w:t>Grafički prikaz</w:t>
      </w:r>
      <w:r w:rsidRPr="00B3334E">
        <w:rPr>
          <w:rFonts w:ascii="Arial" w:hAnsi="Arial" w:cs="Arial"/>
          <w:sz w:val="27"/>
          <w:szCs w:val="27"/>
        </w:rPr>
        <w:t xml:space="preserve"> je vizualni prikaz podataka u obliku crteža, ikona, </w:t>
      </w:r>
      <w:proofErr w:type="spellStart"/>
      <w:r w:rsidRPr="00B3334E">
        <w:rPr>
          <w:rFonts w:ascii="Arial" w:hAnsi="Arial" w:cs="Arial"/>
          <w:sz w:val="27"/>
          <w:szCs w:val="27"/>
        </w:rPr>
        <w:t>SmartArt</w:t>
      </w:r>
      <w:proofErr w:type="spellEnd"/>
      <w:r w:rsidRPr="00B3334E">
        <w:rPr>
          <w:rFonts w:ascii="Arial" w:hAnsi="Arial" w:cs="Arial"/>
          <w:sz w:val="27"/>
          <w:szCs w:val="27"/>
        </w:rPr>
        <w:t xml:space="preserve"> grafike, grafikona i sl.</w:t>
      </w:r>
    </w:p>
    <w:p w:rsidR="00B3334E" w:rsidRPr="00B3334E" w:rsidRDefault="00B3334E" w:rsidP="00B3334E">
      <w:pPr>
        <w:pStyle w:val="StandardWeb"/>
        <w:shd w:val="clear" w:color="auto" w:fill="FCFCFC"/>
        <w:rPr>
          <w:rFonts w:ascii="Arial" w:hAnsi="Arial" w:cs="Arial"/>
          <w:sz w:val="27"/>
          <w:szCs w:val="27"/>
        </w:rPr>
      </w:pPr>
      <w:r w:rsidRPr="00B3334E">
        <w:rPr>
          <w:rFonts w:ascii="Arial" w:hAnsi="Arial" w:cs="Arial"/>
          <w:b/>
          <w:sz w:val="27"/>
          <w:szCs w:val="27"/>
        </w:rPr>
        <w:t>Razmještaj oblika</w:t>
      </w:r>
      <w:r w:rsidRPr="00B3334E">
        <w:rPr>
          <w:rFonts w:ascii="Arial" w:hAnsi="Arial" w:cs="Arial"/>
          <w:sz w:val="27"/>
          <w:szCs w:val="27"/>
        </w:rPr>
        <w:t xml:space="preserve"> je mogućnost određivanja smještaja i položaja umetnutih grafičkih oblika i njihov međuodnos.</w:t>
      </w:r>
    </w:p>
    <w:p w:rsidR="00B3334E" w:rsidRPr="00B3334E" w:rsidRDefault="00B3334E" w:rsidP="00B3334E">
      <w:pPr>
        <w:pStyle w:val="StandardWeb"/>
        <w:shd w:val="clear" w:color="auto" w:fill="FCFCFC"/>
        <w:rPr>
          <w:rFonts w:ascii="Arial" w:hAnsi="Arial" w:cs="Arial"/>
          <w:sz w:val="27"/>
          <w:szCs w:val="27"/>
        </w:rPr>
      </w:pPr>
      <w:r w:rsidRPr="00B3334E">
        <w:rPr>
          <w:rFonts w:ascii="Arial" w:hAnsi="Arial" w:cs="Arial"/>
          <w:b/>
          <w:sz w:val="27"/>
          <w:szCs w:val="27"/>
        </w:rPr>
        <w:t>Grupiranje oblika</w:t>
      </w:r>
      <w:r w:rsidRPr="00B3334E">
        <w:rPr>
          <w:rFonts w:ascii="Arial" w:hAnsi="Arial" w:cs="Arial"/>
          <w:sz w:val="27"/>
          <w:szCs w:val="27"/>
        </w:rPr>
        <w:t xml:space="preserve"> je mogućnost povezivanja više grafičkih oblika u jednu cjelinu.</w:t>
      </w:r>
    </w:p>
    <w:p w:rsidR="00B3334E" w:rsidRDefault="00B3334E" w:rsidP="00B3334E">
      <w:pPr>
        <w:pStyle w:val="StandardWeb"/>
        <w:shd w:val="clear" w:color="auto" w:fill="FCFCFC"/>
        <w:rPr>
          <w:rFonts w:ascii="Arial" w:hAnsi="Arial" w:cs="Arial"/>
          <w:sz w:val="27"/>
          <w:szCs w:val="27"/>
        </w:rPr>
      </w:pPr>
      <w:proofErr w:type="spellStart"/>
      <w:r w:rsidRPr="00B3334E">
        <w:rPr>
          <w:rFonts w:ascii="Arial" w:hAnsi="Arial" w:cs="Arial"/>
          <w:b/>
          <w:sz w:val="27"/>
          <w:szCs w:val="27"/>
        </w:rPr>
        <w:t>SmartArt</w:t>
      </w:r>
      <w:proofErr w:type="spellEnd"/>
      <w:r w:rsidRPr="00B3334E">
        <w:rPr>
          <w:rFonts w:ascii="Arial" w:hAnsi="Arial" w:cs="Arial"/>
          <w:b/>
          <w:sz w:val="27"/>
          <w:szCs w:val="27"/>
        </w:rPr>
        <w:t xml:space="preserve"> </w:t>
      </w:r>
      <w:r w:rsidRPr="00B3334E">
        <w:rPr>
          <w:rFonts w:ascii="Arial" w:hAnsi="Arial" w:cs="Arial"/>
          <w:sz w:val="27"/>
          <w:szCs w:val="27"/>
        </w:rPr>
        <w:t>je alat u programu Word za stvaranje i uređivanje složenijih grafičkih prikaza.</w:t>
      </w:r>
    </w:p>
    <w:p w:rsidR="00B3334E" w:rsidRPr="0078737F" w:rsidRDefault="00B3334E" w:rsidP="00B3334E">
      <w:pPr>
        <w:pStyle w:val="StandardWeb"/>
        <w:shd w:val="clear" w:color="auto" w:fill="FCFCFC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96520</wp:posOffset>
            </wp:positionV>
            <wp:extent cx="1514475" cy="938207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8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3529330</wp:posOffset>
                </wp:positionV>
                <wp:extent cx="1990725" cy="1221740"/>
                <wp:effectExtent l="21590" t="13335" r="6985" b="1270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221740"/>
                          <a:chOff x="1380" y="13166"/>
                          <a:chExt cx="3780" cy="265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0" y="14355"/>
                            <a:ext cx="1530" cy="1466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80" y="13166"/>
                            <a:ext cx="1695" cy="12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20" y="14921"/>
                            <a:ext cx="375" cy="9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90" y="14786"/>
                            <a:ext cx="510" cy="5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005" y="13556"/>
                            <a:ext cx="1155" cy="136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334E" w:rsidRDefault="00B3334E" w:rsidP="00B333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70" y="14561"/>
                            <a:ext cx="165" cy="123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 w="9525">
                            <a:solidFill>
                              <a:srgbClr val="99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104.25pt;margin-top:277.9pt;width:156.75pt;height:96.2pt;z-index:251658240" coordorigin="1380,13166" coordsize="378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">
                <v:rect id="Rectangle 3" o:spid="_x0000_s1027" style="position:absolute;left:1470;top:14355;width:1530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" fillcolor="#c5e0b3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380;top:13166;width:1695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" fillcolor="red"/>
                <v:rect id="Rectangle 5" o:spid="_x0000_s1029" style="position:absolute;left:1620;top:14921;width:37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" fillcolor="#900"/>
                <v:roundrect id="AutoShape 6" o:spid="_x0000_s1030" style="position:absolute;left:2190;top:14786;width:510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" fillcolor="yellow" strokecolor="#900" strokeweight="4.5pt"/>
                <v:oval id="Oval 7" o:spid="_x0000_s1031" style="position:absolute;left:4005;top:13556;width:115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" fillcolor="#00b050" strokecolor="#00b050">
                  <v:textbox>
                    <w:txbxContent>
                      <w:p w:rsidR="00B3334E" w:rsidRDefault="00B3334E" w:rsidP="00B3334E"/>
                    </w:txbxContent>
                  </v:textbox>
                </v:oval>
                <v:rect id="Rectangle 8" o:spid="_x0000_s1032" style="position:absolute;left:4470;top:14561;width:16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" fillcolor="#900" strokecolor="#900"/>
              </v:group>
            </w:pict>
          </mc:Fallback>
        </mc:AlternateContent>
      </w:r>
    </w:p>
    <w:sectPr w:rsidR="00B3334E" w:rsidRPr="0078737F" w:rsidSect="00795A62">
      <w:pgSz w:w="11906" w:h="16838"/>
      <w:pgMar w:top="567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9"/>
    <w:rsid w:val="003A1995"/>
    <w:rsid w:val="003D21B9"/>
    <w:rsid w:val="006D7F36"/>
    <w:rsid w:val="0078737F"/>
    <w:rsid w:val="00795A62"/>
    <w:rsid w:val="00854F44"/>
    <w:rsid w:val="008665B1"/>
    <w:rsid w:val="00B3334E"/>
    <w:rsid w:val="00C0645A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A946"/>
  <w15:chartTrackingRefBased/>
  <w15:docId w15:val="{D6EA7594-B3E4-4C9C-9425-2A537B7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D21B9"/>
    <w:rPr>
      <w:b/>
      <w:bCs/>
    </w:rPr>
  </w:style>
  <w:style w:type="character" w:styleId="Istaknuto">
    <w:name w:val="Emphasis"/>
    <w:basedOn w:val="Zadanifontodlomka"/>
    <w:uiPriority w:val="20"/>
    <w:qFormat/>
    <w:rsid w:val="003D2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Šašinovići</dc:creator>
  <cp:keywords/>
  <dc:description/>
  <cp:lastModifiedBy>Bakarići</cp:lastModifiedBy>
  <cp:revision>3</cp:revision>
  <dcterms:created xsi:type="dcterms:W3CDTF">2019-04-01T07:31:00Z</dcterms:created>
  <dcterms:modified xsi:type="dcterms:W3CDTF">2019-04-01T07:37:00Z</dcterms:modified>
</cp:coreProperties>
</file>